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42" w:rsidRPr="00433B42" w:rsidRDefault="00433B42" w:rsidP="00433B42">
      <w:pPr>
        <w:ind w:firstLine="851"/>
        <w:jc w:val="right"/>
        <w:rPr>
          <w:sz w:val="22"/>
          <w:szCs w:val="22"/>
          <w:lang w:val="ro-RO" w:eastAsia="ru-RU"/>
        </w:rPr>
      </w:pPr>
      <w:r w:rsidRPr="00433B42">
        <w:rPr>
          <w:sz w:val="22"/>
          <w:szCs w:val="22"/>
          <w:lang w:val="ro-RO" w:eastAsia="ru-RU"/>
        </w:rPr>
        <w:t>Anexa nr.2</w:t>
      </w:r>
    </w:p>
    <w:p w:rsidR="00433B42" w:rsidRPr="00433B42" w:rsidRDefault="00433B42" w:rsidP="00433B42">
      <w:pPr>
        <w:ind w:firstLine="851"/>
        <w:jc w:val="right"/>
        <w:rPr>
          <w:sz w:val="22"/>
          <w:szCs w:val="22"/>
          <w:lang w:val="ro-RO" w:eastAsia="ru-RU"/>
        </w:rPr>
      </w:pPr>
      <w:r w:rsidRPr="00433B42">
        <w:rPr>
          <w:sz w:val="22"/>
          <w:szCs w:val="22"/>
          <w:lang w:val="ro-RO" w:eastAsia="ru-RU"/>
        </w:rPr>
        <w:tab/>
      </w:r>
      <w:r w:rsidRPr="00433B42">
        <w:rPr>
          <w:sz w:val="22"/>
          <w:szCs w:val="22"/>
          <w:lang w:val="ro-RO" w:eastAsia="ru-RU"/>
        </w:rPr>
        <w:tab/>
      </w:r>
      <w:r w:rsidRPr="00433B42">
        <w:rPr>
          <w:sz w:val="22"/>
          <w:szCs w:val="22"/>
          <w:lang w:val="ro-RO" w:eastAsia="ru-RU"/>
        </w:rPr>
        <w:tab/>
      </w:r>
      <w:r w:rsidRPr="00433B42">
        <w:rPr>
          <w:sz w:val="22"/>
          <w:szCs w:val="22"/>
          <w:lang w:val="ro-RO" w:eastAsia="ru-RU"/>
        </w:rPr>
        <w:tab/>
      </w:r>
      <w:r w:rsidRPr="00433B42">
        <w:rPr>
          <w:sz w:val="22"/>
          <w:szCs w:val="22"/>
          <w:lang w:val="ro-RO" w:eastAsia="ru-RU"/>
        </w:rPr>
        <w:tab/>
      </w:r>
      <w:r w:rsidRPr="00433B42">
        <w:rPr>
          <w:sz w:val="22"/>
          <w:szCs w:val="22"/>
          <w:lang w:val="ro-RO" w:eastAsia="ru-RU"/>
        </w:rPr>
        <w:tab/>
      </w:r>
      <w:r w:rsidRPr="00433B42">
        <w:rPr>
          <w:sz w:val="22"/>
          <w:szCs w:val="22"/>
          <w:lang w:val="ro-RO" w:eastAsia="ru-RU"/>
        </w:rPr>
        <w:tab/>
      </w:r>
      <w:r w:rsidRPr="00433B42">
        <w:rPr>
          <w:sz w:val="22"/>
          <w:szCs w:val="22"/>
          <w:lang w:val="ro-RO" w:eastAsia="ru-RU"/>
        </w:rPr>
        <w:tab/>
      </w:r>
      <w:r w:rsidRPr="00433B42">
        <w:rPr>
          <w:sz w:val="22"/>
          <w:szCs w:val="22"/>
          <w:lang w:val="ro-RO" w:eastAsia="ru-RU"/>
        </w:rPr>
        <w:tab/>
      </w:r>
      <w:r w:rsidRPr="00433B42">
        <w:rPr>
          <w:sz w:val="22"/>
          <w:szCs w:val="22"/>
          <w:lang w:val="ro-RO" w:eastAsia="ru-RU"/>
        </w:rPr>
        <w:tab/>
      </w:r>
      <w:r w:rsidRPr="00433B42">
        <w:rPr>
          <w:sz w:val="22"/>
          <w:szCs w:val="22"/>
          <w:lang w:val="ro-RO" w:eastAsia="ru-RU"/>
        </w:rPr>
        <w:tab/>
      </w:r>
      <w:r w:rsidRPr="00433B42">
        <w:rPr>
          <w:sz w:val="22"/>
          <w:szCs w:val="22"/>
          <w:lang w:val="ro-RO" w:eastAsia="ru-RU"/>
        </w:rPr>
        <w:tab/>
      </w:r>
      <w:r w:rsidRPr="00433B42">
        <w:rPr>
          <w:sz w:val="22"/>
          <w:szCs w:val="22"/>
          <w:lang w:val="ro-RO" w:eastAsia="ru-RU"/>
        </w:rPr>
        <w:tab/>
        <w:t>la Hotărîrea Guvernului nr.967/2018</w:t>
      </w:r>
    </w:p>
    <w:p w:rsidR="00433B42" w:rsidRPr="00433B42" w:rsidRDefault="00433B42" w:rsidP="00433B42">
      <w:pPr>
        <w:ind w:firstLine="851"/>
        <w:jc w:val="right"/>
        <w:rPr>
          <w:sz w:val="22"/>
          <w:szCs w:val="22"/>
          <w:lang w:val="ro-RO" w:eastAsia="ru-RU"/>
        </w:rPr>
      </w:pPr>
    </w:p>
    <w:p w:rsidR="00433B42" w:rsidRPr="00433B42" w:rsidRDefault="00433B42" w:rsidP="00433B42">
      <w:pPr>
        <w:spacing w:line="238" w:lineRule="auto"/>
        <w:ind w:firstLine="0"/>
        <w:jc w:val="center"/>
        <w:rPr>
          <w:b/>
          <w:sz w:val="22"/>
          <w:szCs w:val="22"/>
          <w:lang w:val="ro-RO" w:eastAsia="ru-RU"/>
        </w:rPr>
      </w:pPr>
      <w:r w:rsidRPr="00433B42">
        <w:rPr>
          <w:b/>
          <w:sz w:val="22"/>
          <w:szCs w:val="22"/>
          <w:lang w:val="ro-RO" w:eastAsia="ru-RU"/>
        </w:rPr>
        <w:t xml:space="preserve">PLANUL DE ACȚIUNI </w:t>
      </w:r>
    </w:p>
    <w:p w:rsidR="00433B42" w:rsidRPr="00433B42" w:rsidRDefault="00433B42" w:rsidP="00433B42">
      <w:pPr>
        <w:spacing w:line="238" w:lineRule="auto"/>
        <w:ind w:firstLine="0"/>
        <w:jc w:val="center"/>
        <w:rPr>
          <w:b/>
          <w:sz w:val="22"/>
          <w:szCs w:val="22"/>
          <w:lang w:val="ro-RO" w:eastAsia="ru-RU"/>
        </w:rPr>
      </w:pPr>
      <w:r w:rsidRPr="00433B42">
        <w:rPr>
          <w:b/>
          <w:sz w:val="22"/>
          <w:szCs w:val="22"/>
          <w:lang w:val="ro-RO" w:eastAsia="ru-RU"/>
        </w:rPr>
        <w:t>privind combaterea și prevenirea răspîndirii</w:t>
      </w:r>
    </w:p>
    <w:p w:rsidR="00433B42" w:rsidRPr="00433B42" w:rsidRDefault="00433B42" w:rsidP="00433B42">
      <w:pPr>
        <w:spacing w:line="238" w:lineRule="auto"/>
        <w:ind w:firstLine="0"/>
        <w:jc w:val="center"/>
        <w:rPr>
          <w:b/>
          <w:sz w:val="22"/>
          <w:szCs w:val="22"/>
          <w:lang w:val="ro-RO" w:eastAsia="ru-RU"/>
        </w:rPr>
      </w:pPr>
      <w:r w:rsidRPr="00433B42">
        <w:rPr>
          <w:b/>
          <w:sz w:val="22"/>
          <w:szCs w:val="22"/>
          <w:lang w:val="ro-RO" w:eastAsia="ru-RU"/>
        </w:rPr>
        <w:t>buruienii ambrozia(</w:t>
      </w:r>
      <w:r w:rsidRPr="00433B42">
        <w:rPr>
          <w:b/>
          <w:i/>
          <w:sz w:val="22"/>
          <w:szCs w:val="22"/>
          <w:lang w:val="ro-RO" w:eastAsia="ru-RU"/>
        </w:rPr>
        <w:t>Ambrosiaartemisiifolia</w:t>
      </w:r>
      <w:r w:rsidRPr="00433B42">
        <w:rPr>
          <w:b/>
          <w:sz w:val="22"/>
          <w:szCs w:val="22"/>
          <w:lang w:val="ro-RO" w:eastAsia="ru-RU"/>
        </w:rPr>
        <w:t>)pentru anii 2019-2024</w:t>
      </w:r>
    </w:p>
    <w:p w:rsidR="00433B42" w:rsidRPr="00433B42" w:rsidRDefault="00433B42" w:rsidP="00433B42">
      <w:pPr>
        <w:spacing w:line="238" w:lineRule="auto"/>
        <w:ind w:firstLine="0"/>
        <w:jc w:val="left"/>
        <w:rPr>
          <w:b/>
          <w:sz w:val="22"/>
          <w:szCs w:val="22"/>
          <w:lang w:val="ro-RO" w:eastAsia="ru-RU"/>
        </w:rPr>
      </w:pPr>
    </w:p>
    <w:tbl>
      <w:tblPr>
        <w:tblStyle w:val="1"/>
        <w:tblW w:w="0" w:type="auto"/>
        <w:jc w:val="center"/>
        <w:tblLook w:val="04A0"/>
      </w:tblPr>
      <w:tblGrid>
        <w:gridCol w:w="568"/>
        <w:gridCol w:w="4246"/>
        <w:gridCol w:w="2401"/>
        <w:gridCol w:w="2502"/>
        <w:gridCol w:w="1695"/>
        <w:gridCol w:w="3376"/>
      </w:tblGrid>
      <w:tr w:rsidR="00433B42" w:rsidRPr="00433B42" w:rsidTr="00985DD5">
        <w:trPr>
          <w:jc w:val="center"/>
        </w:trPr>
        <w:tc>
          <w:tcPr>
            <w:tcW w:w="569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433B42">
              <w:rPr>
                <w:b/>
                <w:sz w:val="22"/>
                <w:szCs w:val="22"/>
                <w:lang w:val="ro-RO" w:eastAsia="ru-RU"/>
              </w:rPr>
              <w:t>Nr.</w:t>
            </w:r>
          </w:p>
          <w:p w:rsidR="00433B42" w:rsidRPr="00433B42" w:rsidRDefault="00433B42" w:rsidP="00985DD5">
            <w:pPr>
              <w:spacing w:line="238" w:lineRule="auto"/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433B42">
              <w:rPr>
                <w:b/>
                <w:sz w:val="22"/>
                <w:szCs w:val="22"/>
                <w:lang w:val="ro-RO" w:eastAsia="ru-RU"/>
              </w:rPr>
              <w:t>crt.</w:t>
            </w:r>
          </w:p>
        </w:tc>
        <w:tc>
          <w:tcPr>
            <w:tcW w:w="4404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433B42">
              <w:rPr>
                <w:b/>
                <w:sz w:val="22"/>
                <w:szCs w:val="22"/>
                <w:lang w:val="ro-RO" w:eastAsia="ru-RU"/>
              </w:rPr>
              <w:t>Acţiuni</w:t>
            </w:r>
          </w:p>
        </w:tc>
        <w:tc>
          <w:tcPr>
            <w:tcW w:w="2461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433B42">
              <w:rPr>
                <w:b/>
                <w:sz w:val="22"/>
                <w:szCs w:val="22"/>
                <w:lang w:val="ro-RO" w:eastAsia="ru-RU"/>
              </w:rPr>
              <w:t>Termenul de realizare</w:t>
            </w:r>
          </w:p>
        </w:tc>
        <w:tc>
          <w:tcPr>
            <w:tcW w:w="2554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433B42">
              <w:rPr>
                <w:b/>
                <w:sz w:val="22"/>
                <w:szCs w:val="22"/>
                <w:lang w:val="ro-RO" w:eastAsia="ru-RU"/>
              </w:rPr>
              <w:t>Autoritatea</w:t>
            </w:r>
          </w:p>
          <w:p w:rsidR="00433B42" w:rsidRPr="00433B42" w:rsidRDefault="00433B42" w:rsidP="00985DD5">
            <w:pPr>
              <w:spacing w:line="238" w:lineRule="auto"/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433B42">
              <w:rPr>
                <w:b/>
                <w:sz w:val="22"/>
                <w:szCs w:val="22"/>
                <w:lang w:val="ro-RO" w:eastAsia="ru-RU"/>
              </w:rPr>
              <w:t>responsabilă</w:t>
            </w:r>
          </w:p>
        </w:tc>
        <w:tc>
          <w:tcPr>
            <w:tcW w:w="1319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433B42">
              <w:rPr>
                <w:b/>
                <w:sz w:val="22"/>
                <w:szCs w:val="22"/>
                <w:lang w:val="ro-RO" w:eastAsia="ru-RU"/>
              </w:rPr>
              <w:t>Costuriaferente implementării</w:t>
            </w:r>
          </w:p>
        </w:tc>
        <w:tc>
          <w:tcPr>
            <w:tcW w:w="3481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433B42">
              <w:rPr>
                <w:b/>
                <w:sz w:val="22"/>
                <w:szCs w:val="22"/>
                <w:lang w:val="ro-RO" w:eastAsia="ru-RU"/>
              </w:rPr>
              <w:t>Indicatori de progres</w:t>
            </w:r>
          </w:p>
        </w:tc>
      </w:tr>
    </w:tbl>
    <w:p w:rsidR="00433B42" w:rsidRPr="00433B42" w:rsidRDefault="00433B42" w:rsidP="00433B42">
      <w:pPr>
        <w:rPr>
          <w:sz w:val="22"/>
          <w:szCs w:val="22"/>
        </w:rPr>
      </w:pPr>
    </w:p>
    <w:tbl>
      <w:tblPr>
        <w:tblStyle w:val="1"/>
        <w:tblW w:w="0" w:type="auto"/>
        <w:jc w:val="center"/>
        <w:tblLook w:val="04A0"/>
      </w:tblPr>
      <w:tblGrid>
        <w:gridCol w:w="533"/>
        <w:gridCol w:w="4252"/>
        <w:gridCol w:w="2126"/>
        <w:gridCol w:w="2835"/>
        <w:gridCol w:w="1701"/>
        <w:gridCol w:w="3339"/>
      </w:tblGrid>
      <w:tr w:rsidR="00433B42" w:rsidRPr="00433B42" w:rsidTr="00985DD5">
        <w:trPr>
          <w:tblHeader/>
          <w:jc w:val="center"/>
        </w:trPr>
        <w:tc>
          <w:tcPr>
            <w:tcW w:w="533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433B42">
              <w:rPr>
                <w:b/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4252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433B42">
              <w:rPr>
                <w:b/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2126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433B42">
              <w:rPr>
                <w:b/>
                <w:sz w:val="22"/>
                <w:szCs w:val="22"/>
                <w:lang w:val="ro-RO" w:eastAsia="ru-RU"/>
              </w:rPr>
              <w:t>3</w:t>
            </w:r>
          </w:p>
        </w:tc>
        <w:tc>
          <w:tcPr>
            <w:tcW w:w="2835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433B42">
              <w:rPr>
                <w:b/>
                <w:sz w:val="22"/>
                <w:szCs w:val="22"/>
                <w:lang w:val="ro-RO" w:eastAsia="ru-RU"/>
              </w:rPr>
              <w:t>4</w:t>
            </w:r>
          </w:p>
        </w:tc>
        <w:tc>
          <w:tcPr>
            <w:tcW w:w="1701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433B42">
              <w:rPr>
                <w:b/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3339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433B42">
              <w:rPr>
                <w:b/>
                <w:sz w:val="22"/>
                <w:szCs w:val="22"/>
                <w:lang w:val="ro-RO" w:eastAsia="ru-RU"/>
              </w:rPr>
              <w:t>6</w:t>
            </w:r>
          </w:p>
        </w:tc>
      </w:tr>
      <w:tr w:rsidR="00433B42" w:rsidRPr="00433B42" w:rsidTr="00985DD5">
        <w:trPr>
          <w:trHeight w:val="584"/>
          <w:jc w:val="center"/>
        </w:trPr>
        <w:tc>
          <w:tcPr>
            <w:tcW w:w="11447" w:type="dxa"/>
            <w:gridSpan w:val="5"/>
            <w:shd w:val="clear" w:color="auto" w:fill="EAF1DD" w:themeFill="accent3" w:themeFillTint="33"/>
          </w:tcPr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b/>
                <w:sz w:val="22"/>
                <w:szCs w:val="22"/>
                <w:lang w:val="ro-RO" w:eastAsia="ru-RU"/>
              </w:rPr>
            </w:pPr>
          </w:p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b/>
                <w:sz w:val="22"/>
                <w:szCs w:val="22"/>
                <w:lang w:val="ro-RO" w:eastAsia="ru-RU"/>
              </w:rPr>
            </w:pPr>
            <w:r w:rsidRPr="00433B42">
              <w:rPr>
                <w:b/>
                <w:sz w:val="22"/>
                <w:szCs w:val="22"/>
                <w:lang w:val="ro-RO" w:eastAsia="ru-RU"/>
              </w:rPr>
              <w:t>Obiectivul nr. 1. Combaterea și prevenirea răspîndiriiburuienii ambrozia</w:t>
            </w:r>
          </w:p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3339" w:type="dxa"/>
            <w:shd w:val="clear" w:color="auto" w:fill="EAF1DD" w:themeFill="accent3" w:themeFillTint="33"/>
          </w:tcPr>
          <w:p w:rsidR="00433B42" w:rsidRPr="00433B42" w:rsidRDefault="00433B42" w:rsidP="00985DD5">
            <w:pPr>
              <w:spacing w:line="238" w:lineRule="auto"/>
              <w:ind w:firstLine="0"/>
              <w:jc w:val="right"/>
              <w:rPr>
                <w:b/>
                <w:sz w:val="22"/>
                <w:szCs w:val="22"/>
                <w:lang w:val="ro-RO" w:eastAsia="ru-RU"/>
              </w:rPr>
            </w:pPr>
          </w:p>
        </w:tc>
      </w:tr>
      <w:tr w:rsidR="00433B42" w:rsidRPr="00433B42" w:rsidTr="00985DD5">
        <w:trPr>
          <w:trHeight w:val="2286"/>
          <w:jc w:val="center"/>
        </w:trPr>
        <w:tc>
          <w:tcPr>
            <w:tcW w:w="533" w:type="dxa"/>
          </w:tcPr>
          <w:p w:rsidR="00433B42" w:rsidRPr="00433B42" w:rsidRDefault="00433B42" w:rsidP="00433B42">
            <w:pPr>
              <w:numPr>
                <w:ilvl w:val="0"/>
                <w:numId w:val="1"/>
              </w:numPr>
              <w:spacing w:line="238" w:lineRule="auto"/>
              <w:ind w:left="-1" w:firstLine="0"/>
              <w:contextualSpacing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4252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433B42">
              <w:rPr>
                <w:sz w:val="22"/>
                <w:szCs w:val="22"/>
                <w:lang w:val="ro-RO" w:eastAsia="ru-RU"/>
              </w:rPr>
              <w:t>Verificarea și identificarea terenurilor infestate cu buruiana ambrozia în raza unităților administrativ-teritoriale</w:t>
            </w:r>
          </w:p>
        </w:tc>
        <w:tc>
          <w:tcPr>
            <w:tcW w:w="2126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433B42">
              <w:rPr>
                <w:sz w:val="22"/>
                <w:szCs w:val="22"/>
                <w:lang w:val="ro-RO" w:eastAsia="ru-RU"/>
              </w:rPr>
              <w:t xml:space="preserve">Trimestrul II, anual </w:t>
            </w:r>
          </w:p>
        </w:tc>
        <w:tc>
          <w:tcPr>
            <w:tcW w:w="2835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433B42">
              <w:rPr>
                <w:sz w:val="22"/>
                <w:szCs w:val="22"/>
                <w:lang w:val="ro-RO" w:eastAsia="ru-RU"/>
              </w:rPr>
              <w:t>Subdiviziunile teritoriale ale Inspectoratului pentru Protecția Mediului, ale</w:t>
            </w:r>
          </w:p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433B42">
              <w:rPr>
                <w:sz w:val="22"/>
                <w:szCs w:val="22"/>
                <w:lang w:val="ro-RO" w:eastAsia="ru-RU"/>
              </w:rPr>
              <w:t>Agenţiei Naţionale pentru Siguranţa Alimentelor,ale</w:t>
            </w:r>
          </w:p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433B42">
              <w:rPr>
                <w:sz w:val="22"/>
                <w:szCs w:val="22"/>
                <w:lang w:val="ro-RO" w:eastAsia="ru-RU"/>
              </w:rPr>
              <w:t>Agenției Naționale pentru Sănătate Publică</w:t>
            </w:r>
          </w:p>
        </w:tc>
        <w:tc>
          <w:tcPr>
            <w:tcW w:w="1701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433B42">
              <w:rPr>
                <w:color w:val="000000"/>
                <w:sz w:val="22"/>
                <w:szCs w:val="22"/>
                <w:lang w:val="ro-RO" w:eastAsia="ro-RO" w:bidi="ro-RO"/>
              </w:rPr>
              <w:t>În limita bugetului aprobat</w:t>
            </w:r>
          </w:p>
        </w:tc>
        <w:tc>
          <w:tcPr>
            <w:tcW w:w="3339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433B42">
              <w:rPr>
                <w:sz w:val="22"/>
                <w:szCs w:val="22"/>
                <w:lang w:val="ro-RO" w:eastAsia="ru-RU"/>
              </w:rPr>
              <w:t>Suprafețe monitorizate (ha)</w:t>
            </w:r>
          </w:p>
        </w:tc>
      </w:tr>
      <w:tr w:rsidR="00433B42" w:rsidRPr="00433B42" w:rsidTr="00985DD5">
        <w:trPr>
          <w:jc w:val="center"/>
        </w:trPr>
        <w:tc>
          <w:tcPr>
            <w:tcW w:w="533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433B42">
              <w:rPr>
                <w:sz w:val="22"/>
                <w:szCs w:val="22"/>
                <w:lang w:val="ro-RO" w:eastAsia="ru-RU"/>
              </w:rPr>
              <w:t>2.</w:t>
            </w:r>
          </w:p>
        </w:tc>
        <w:tc>
          <w:tcPr>
            <w:tcW w:w="4252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433B42">
              <w:rPr>
                <w:sz w:val="22"/>
                <w:szCs w:val="22"/>
                <w:lang w:val="ro-RO" w:eastAsia="ru-RU"/>
              </w:rPr>
              <w:t>Asigurarea controlului subiecților responsabili de gestionarea terenurilor privind combaterea ambroziei</w:t>
            </w:r>
          </w:p>
        </w:tc>
        <w:tc>
          <w:tcPr>
            <w:tcW w:w="2126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433B42">
              <w:rPr>
                <w:sz w:val="22"/>
                <w:szCs w:val="22"/>
                <w:lang w:val="ro-RO" w:eastAsia="ru-RU"/>
              </w:rPr>
              <w:t>Trimestrele II şi III (perioada vegetației)</w:t>
            </w:r>
          </w:p>
        </w:tc>
        <w:tc>
          <w:tcPr>
            <w:tcW w:w="2835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433B42">
              <w:rPr>
                <w:sz w:val="22"/>
                <w:szCs w:val="22"/>
                <w:lang w:val="ro-RO" w:eastAsia="ru-RU"/>
              </w:rPr>
              <w:t>Subdiviziunile teritoriale ale Inspectoratului pentru Protecția Mediului, ale</w:t>
            </w:r>
          </w:p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433B42">
              <w:rPr>
                <w:sz w:val="22"/>
                <w:szCs w:val="22"/>
                <w:lang w:val="ro-RO" w:eastAsia="ru-RU"/>
              </w:rPr>
              <w:t>Agenţiei Naţionale pentru Siguranţa Alimentelor, ale</w:t>
            </w:r>
          </w:p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433B42">
              <w:rPr>
                <w:sz w:val="22"/>
                <w:szCs w:val="22"/>
                <w:lang w:val="ro-RO" w:eastAsia="ru-RU"/>
              </w:rPr>
              <w:t>Agenției Naționale pentru Sănătate Publică</w:t>
            </w:r>
          </w:p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701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433B42">
              <w:rPr>
                <w:color w:val="000000"/>
                <w:sz w:val="22"/>
                <w:szCs w:val="22"/>
                <w:lang w:val="ro-RO" w:eastAsia="ro-RO" w:bidi="ro-RO"/>
              </w:rPr>
              <w:t>În limita bugetului aprobat</w:t>
            </w:r>
          </w:p>
        </w:tc>
        <w:tc>
          <w:tcPr>
            <w:tcW w:w="3339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433B42">
              <w:rPr>
                <w:sz w:val="22"/>
                <w:szCs w:val="22"/>
                <w:lang w:val="ro-RO" w:eastAsia="ru-RU"/>
              </w:rPr>
              <w:t>Număr de controale, prescripții întocmite, amenzi aplicate</w:t>
            </w:r>
          </w:p>
        </w:tc>
      </w:tr>
      <w:tr w:rsidR="00433B42" w:rsidRPr="00433B42" w:rsidTr="00985DD5">
        <w:trPr>
          <w:jc w:val="center"/>
        </w:trPr>
        <w:tc>
          <w:tcPr>
            <w:tcW w:w="11447" w:type="dxa"/>
            <w:gridSpan w:val="5"/>
            <w:shd w:val="clear" w:color="auto" w:fill="EAF1DD" w:themeFill="accent3" w:themeFillTint="33"/>
          </w:tcPr>
          <w:p w:rsidR="00433B42" w:rsidRPr="00433B42" w:rsidRDefault="00433B42" w:rsidP="00985DD5">
            <w:pPr>
              <w:spacing w:line="238" w:lineRule="auto"/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b/>
                <w:sz w:val="22"/>
                <w:szCs w:val="22"/>
                <w:lang w:val="ro-RO" w:eastAsia="ru-RU"/>
              </w:rPr>
            </w:pPr>
            <w:r w:rsidRPr="00433B42">
              <w:rPr>
                <w:b/>
                <w:sz w:val="22"/>
                <w:szCs w:val="22"/>
                <w:lang w:val="ro-RO" w:eastAsia="ru-RU"/>
              </w:rPr>
              <w:t>Obiectivul nr. 2. Campanii de informare a populației</w:t>
            </w:r>
          </w:p>
          <w:p w:rsidR="00433B42" w:rsidRPr="00433B42" w:rsidRDefault="00433B42" w:rsidP="00985DD5">
            <w:pPr>
              <w:spacing w:line="238" w:lineRule="auto"/>
              <w:ind w:firstLine="0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3339" w:type="dxa"/>
            <w:shd w:val="clear" w:color="auto" w:fill="EAF1DD" w:themeFill="accent3" w:themeFillTint="33"/>
          </w:tcPr>
          <w:p w:rsidR="00433B42" w:rsidRPr="00433B42" w:rsidRDefault="00433B42" w:rsidP="00985DD5">
            <w:pPr>
              <w:spacing w:line="238" w:lineRule="auto"/>
              <w:ind w:firstLine="0"/>
              <w:rPr>
                <w:b/>
                <w:sz w:val="22"/>
                <w:szCs w:val="22"/>
                <w:lang w:val="ro-RO" w:eastAsia="ru-RU"/>
              </w:rPr>
            </w:pPr>
          </w:p>
        </w:tc>
      </w:tr>
      <w:tr w:rsidR="00433B42" w:rsidRPr="00433B42" w:rsidTr="00985DD5">
        <w:trPr>
          <w:jc w:val="center"/>
        </w:trPr>
        <w:tc>
          <w:tcPr>
            <w:tcW w:w="533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433B42">
              <w:rPr>
                <w:sz w:val="22"/>
                <w:szCs w:val="22"/>
                <w:lang w:val="ro-RO" w:eastAsia="ru-RU"/>
              </w:rPr>
              <w:t>3.</w:t>
            </w:r>
          </w:p>
        </w:tc>
        <w:tc>
          <w:tcPr>
            <w:tcW w:w="4252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433B42">
              <w:rPr>
                <w:sz w:val="22"/>
                <w:szCs w:val="22"/>
                <w:lang w:val="ro-RO" w:eastAsia="ru-RU"/>
              </w:rPr>
              <w:t xml:space="preserve">Publicarea pe pagina oficială a Ministerului </w:t>
            </w:r>
            <w:r w:rsidRPr="00433B42">
              <w:rPr>
                <w:color w:val="000000"/>
                <w:sz w:val="22"/>
                <w:szCs w:val="22"/>
                <w:lang w:val="ro-RO" w:eastAsia="ru-RU"/>
              </w:rPr>
              <w:t>Agriculturii, Dezvoltării Regionale și Mediului</w:t>
            </w:r>
            <w:r w:rsidRPr="00433B42">
              <w:rPr>
                <w:sz w:val="22"/>
                <w:szCs w:val="22"/>
                <w:lang w:val="ro-RO" w:eastAsia="ru-RU"/>
              </w:rPr>
              <w:t xml:space="preserve">a informației privind recunoașterea morfologică a buruienii în diverse faze de vegetație, caracteristica acesteia și efectele asupra sănătății populației </w:t>
            </w:r>
          </w:p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126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433B42">
              <w:rPr>
                <w:sz w:val="22"/>
                <w:szCs w:val="22"/>
                <w:lang w:val="ro-RO" w:eastAsia="ru-RU"/>
              </w:rPr>
              <w:lastRenderedPageBreak/>
              <w:t>Trimestrul II</w:t>
            </w:r>
          </w:p>
        </w:tc>
        <w:tc>
          <w:tcPr>
            <w:tcW w:w="2835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433B42">
              <w:rPr>
                <w:color w:val="000000"/>
                <w:sz w:val="22"/>
                <w:szCs w:val="22"/>
                <w:lang w:val="ro-RO" w:eastAsia="ru-RU"/>
              </w:rPr>
              <w:t>Ministerul Agriculturii, Dezvoltării Regionale și Mediului</w:t>
            </w:r>
          </w:p>
        </w:tc>
        <w:tc>
          <w:tcPr>
            <w:tcW w:w="1701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433B42">
              <w:rPr>
                <w:color w:val="000000"/>
                <w:sz w:val="22"/>
                <w:szCs w:val="22"/>
                <w:lang w:val="ro-RO" w:eastAsia="ro-RO" w:bidi="ro-RO"/>
              </w:rPr>
              <w:t>În limita bugetului aprobat</w:t>
            </w:r>
          </w:p>
        </w:tc>
        <w:tc>
          <w:tcPr>
            <w:tcW w:w="3339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433B42">
              <w:rPr>
                <w:sz w:val="22"/>
                <w:szCs w:val="22"/>
                <w:lang w:val="ro-RO" w:eastAsia="ru-RU"/>
              </w:rPr>
              <w:t>Număr de publicații şi  imagini plasate pe pagina web</w:t>
            </w:r>
          </w:p>
        </w:tc>
      </w:tr>
      <w:tr w:rsidR="00433B42" w:rsidRPr="00433B42" w:rsidTr="00985DD5">
        <w:trPr>
          <w:trHeight w:val="575"/>
          <w:jc w:val="center"/>
        </w:trPr>
        <w:tc>
          <w:tcPr>
            <w:tcW w:w="533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433B42">
              <w:rPr>
                <w:sz w:val="22"/>
                <w:szCs w:val="22"/>
                <w:lang w:val="ro-RO" w:eastAsia="ru-RU"/>
              </w:rPr>
              <w:lastRenderedPageBreak/>
              <w:t>4.</w:t>
            </w:r>
          </w:p>
        </w:tc>
        <w:tc>
          <w:tcPr>
            <w:tcW w:w="4252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433B42">
              <w:rPr>
                <w:sz w:val="22"/>
                <w:szCs w:val="22"/>
                <w:lang w:val="ro-RO" w:eastAsia="ru-RU"/>
              </w:rPr>
              <w:t>Diseminarea recomandărilor formulate de specialiști privind combaterea buruienii ambrozia</w:t>
            </w:r>
          </w:p>
        </w:tc>
        <w:tc>
          <w:tcPr>
            <w:tcW w:w="2126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433B42">
              <w:rPr>
                <w:sz w:val="22"/>
                <w:szCs w:val="22"/>
                <w:lang w:val="ro-RO" w:eastAsia="ru-RU"/>
              </w:rPr>
              <w:t>Trimestrele II şi III (perioada vegetației)</w:t>
            </w:r>
          </w:p>
        </w:tc>
        <w:tc>
          <w:tcPr>
            <w:tcW w:w="2835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433B42">
              <w:rPr>
                <w:color w:val="000000"/>
                <w:sz w:val="22"/>
                <w:szCs w:val="22"/>
                <w:lang w:val="ro-RO" w:eastAsia="ru-RU"/>
              </w:rPr>
              <w:t>Agenţia Naţională pentru Siguranţa Alimentelor</w:t>
            </w:r>
          </w:p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1701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433B42">
              <w:rPr>
                <w:color w:val="000000"/>
                <w:sz w:val="22"/>
                <w:szCs w:val="22"/>
                <w:lang w:val="ro-RO" w:eastAsia="ro-RO" w:bidi="ro-RO"/>
              </w:rPr>
              <w:t>În limita bugetului aprobat</w:t>
            </w:r>
          </w:p>
        </w:tc>
        <w:tc>
          <w:tcPr>
            <w:tcW w:w="3339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433B42">
              <w:rPr>
                <w:iCs/>
                <w:color w:val="000000"/>
                <w:sz w:val="22"/>
                <w:szCs w:val="22"/>
                <w:lang w:val="ro-RO" w:eastAsia="ro-RO" w:bidi="ro-RO"/>
              </w:rPr>
              <w:t>Număr</w:t>
            </w:r>
            <w:r w:rsidRPr="00433B42">
              <w:rPr>
                <w:sz w:val="22"/>
                <w:szCs w:val="22"/>
              </w:rPr>
              <w:br/>
            </w:r>
            <w:r w:rsidRPr="00433B42">
              <w:rPr>
                <w:iCs/>
                <w:color w:val="000000"/>
                <w:sz w:val="22"/>
                <w:szCs w:val="22"/>
                <w:lang w:val="ro-RO" w:eastAsia="ro-RO" w:bidi="ro-RO"/>
              </w:rPr>
              <w:t>de recomandări publicatepe</w:t>
            </w:r>
            <w:r w:rsidRPr="00433B42">
              <w:rPr>
                <w:sz w:val="22"/>
                <w:szCs w:val="22"/>
                <w:lang w:val="ro-RO" w:eastAsia="ru-RU"/>
              </w:rPr>
              <w:t xml:space="preserve"> paginile oficiale ale Agenţiei Naţionale pentru Siguranţa Alimentelor, </w:t>
            </w:r>
            <w:r w:rsidRPr="00433B42">
              <w:rPr>
                <w:sz w:val="22"/>
                <w:szCs w:val="22"/>
              </w:rPr>
              <w:br/>
            </w:r>
            <w:r w:rsidRPr="00433B42">
              <w:rPr>
                <w:sz w:val="22"/>
                <w:szCs w:val="22"/>
                <w:lang w:val="ro-RO" w:eastAsia="ru-RU"/>
              </w:rPr>
              <w:t xml:space="preserve">ale Ministerului Agriculturii, Dezvoltării Regionale </w:t>
            </w:r>
            <w:r w:rsidRPr="00433B42">
              <w:rPr>
                <w:sz w:val="22"/>
                <w:szCs w:val="22"/>
              </w:rPr>
              <w:br/>
            </w:r>
            <w:r w:rsidRPr="00433B42">
              <w:rPr>
                <w:sz w:val="22"/>
                <w:szCs w:val="22"/>
                <w:lang w:val="ro-RO" w:eastAsia="ru-RU"/>
              </w:rPr>
              <w:t xml:space="preserve">şi Mediului </w:t>
            </w:r>
            <w:r w:rsidRPr="00433B42">
              <w:rPr>
                <w:sz w:val="22"/>
                <w:szCs w:val="22"/>
              </w:rPr>
              <w:br/>
            </w:r>
            <w:r w:rsidRPr="00433B42">
              <w:rPr>
                <w:sz w:val="22"/>
                <w:szCs w:val="22"/>
                <w:lang w:val="ro-RO" w:eastAsia="ru-RU"/>
              </w:rPr>
              <w:t>și distribuite autorităților administrației publice locale</w:t>
            </w:r>
          </w:p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iCs/>
                <w:color w:val="000000"/>
                <w:sz w:val="22"/>
                <w:szCs w:val="22"/>
                <w:lang w:val="ro-RO" w:eastAsia="ro-RO" w:bidi="ro-RO"/>
              </w:rPr>
            </w:pPr>
          </w:p>
        </w:tc>
      </w:tr>
      <w:tr w:rsidR="00433B42" w:rsidRPr="00433B42" w:rsidTr="00985DD5">
        <w:trPr>
          <w:jc w:val="center"/>
        </w:trPr>
        <w:tc>
          <w:tcPr>
            <w:tcW w:w="533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433B42">
              <w:rPr>
                <w:sz w:val="22"/>
                <w:szCs w:val="22"/>
                <w:lang w:val="ro-RO" w:eastAsia="ru-RU"/>
              </w:rPr>
              <w:t>5.</w:t>
            </w:r>
          </w:p>
        </w:tc>
        <w:tc>
          <w:tcPr>
            <w:tcW w:w="4252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433B42">
              <w:rPr>
                <w:sz w:val="22"/>
                <w:szCs w:val="22"/>
                <w:lang w:val="ro-RO" w:eastAsia="ru-RU"/>
              </w:rPr>
              <w:t>Organizarea campaniilor de informare şi conştientizare prin:</w:t>
            </w:r>
          </w:p>
          <w:p w:rsidR="00433B42" w:rsidRPr="00433B42" w:rsidRDefault="00433B42" w:rsidP="00433B42">
            <w:pPr>
              <w:numPr>
                <w:ilvl w:val="0"/>
                <w:numId w:val="2"/>
              </w:numPr>
              <w:spacing w:line="238" w:lineRule="auto"/>
              <w:ind w:firstLine="0"/>
              <w:contextualSpacing/>
              <w:jc w:val="left"/>
              <w:rPr>
                <w:sz w:val="22"/>
                <w:szCs w:val="22"/>
                <w:lang w:val="ro-RO" w:eastAsia="ru-RU"/>
              </w:rPr>
            </w:pPr>
            <w:r w:rsidRPr="00433B42">
              <w:rPr>
                <w:sz w:val="22"/>
                <w:szCs w:val="22"/>
                <w:lang w:val="ro-RO" w:eastAsia="ru-RU"/>
              </w:rPr>
              <w:t>elaborarea pliantelor;</w:t>
            </w:r>
          </w:p>
          <w:p w:rsidR="00433B42" w:rsidRPr="00433B42" w:rsidRDefault="00433B42" w:rsidP="00433B42">
            <w:pPr>
              <w:numPr>
                <w:ilvl w:val="0"/>
                <w:numId w:val="2"/>
              </w:numPr>
              <w:spacing w:line="238" w:lineRule="auto"/>
              <w:ind w:firstLine="0"/>
              <w:contextualSpacing/>
              <w:jc w:val="left"/>
              <w:rPr>
                <w:sz w:val="22"/>
                <w:szCs w:val="22"/>
                <w:lang w:val="ro-RO" w:eastAsia="ru-RU"/>
              </w:rPr>
            </w:pPr>
            <w:r w:rsidRPr="00433B42">
              <w:rPr>
                <w:sz w:val="22"/>
                <w:szCs w:val="22"/>
                <w:lang w:val="ro-RO" w:eastAsia="ru-RU"/>
              </w:rPr>
              <w:t>elaborarea broșurilor;</w:t>
            </w:r>
          </w:p>
          <w:p w:rsidR="00433B42" w:rsidRPr="00433B42" w:rsidRDefault="00433B42" w:rsidP="00433B42">
            <w:pPr>
              <w:numPr>
                <w:ilvl w:val="0"/>
                <w:numId w:val="2"/>
              </w:numPr>
              <w:spacing w:line="238" w:lineRule="auto"/>
              <w:ind w:firstLine="0"/>
              <w:contextualSpacing/>
              <w:jc w:val="left"/>
              <w:rPr>
                <w:sz w:val="22"/>
                <w:szCs w:val="22"/>
                <w:lang w:val="ro-RO" w:eastAsia="ru-RU"/>
              </w:rPr>
            </w:pPr>
            <w:r w:rsidRPr="00433B42">
              <w:rPr>
                <w:sz w:val="22"/>
                <w:szCs w:val="22"/>
                <w:lang w:val="ro-RO" w:eastAsia="ru-RU"/>
              </w:rPr>
              <w:t>difuzarea publicităţii prin intermediul mass-media</w:t>
            </w:r>
          </w:p>
        </w:tc>
        <w:tc>
          <w:tcPr>
            <w:tcW w:w="2126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433B42">
              <w:rPr>
                <w:sz w:val="22"/>
                <w:szCs w:val="22"/>
                <w:lang w:val="ro-RO" w:eastAsia="ru-RU"/>
              </w:rPr>
              <w:t>Trimestrele I-IV</w:t>
            </w:r>
          </w:p>
        </w:tc>
        <w:tc>
          <w:tcPr>
            <w:tcW w:w="2835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433B42">
              <w:rPr>
                <w:sz w:val="22"/>
                <w:szCs w:val="22"/>
                <w:lang w:val="ro-RO" w:eastAsia="ru-RU"/>
              </w:rPr>
              <w:t>Ministerul Agriculturii, Dezvoltării Regionale și Mediului,Ministerul Sănătăţii, Muncii și Protecției Sociale,Agenția Națională pentru Siguranța Alimentelor</w:t>
            </w:r>
          </w:p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701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433B42">
              <w:rPr>
                <w:color w:val="000000"/>
                <w:sz w:val="22"/>
                <w:szCs w:val="22"/>
                <w:lang w:val="ro-RO" w:eastAsia="ro-RO" w:bidi="ro-RO"/>
              </w:rPr>
              <w:t>În limita bugetului aprobat</w:t>
            </w:r>
          </w:p>
        </w:tc>
        <w:tc>
          <w:tcPr>
            <w:tcW w:w="3339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433B42">
              <w:rPr>
                <w:sz w:val="22"/>
                <w:szCs w:val="22"/>
                <w:lang w:val="ro-RO" w:eastAsia="ru-RU"/>
              </w:rPr>
              <w:t xml:space="preserve">Număr </w:t>
            </w:r>
            <w:r w:rsidRPr="00433B42">
              <w:rPr>
                <w:iCs/>
                <w:color w:val="000000"/>
                <w:sz w:val="22"/>
                <w:szCs w:val="22"/>
                <w:lang w:val="ro-RO" w:eastAsia="ro-RO" w:bidi="ro-RO"/>
              </w:rPr>
              <w:t>de broşuri/pliante distribuite;</w:t>
            </w:r>
          </w:p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433B42">
              <w:rPr>
                <w:sz w:val="22"/>
                <w:szCs w:val="22"/>
                <w:lang w:val="ro-RO" w:eastAsia="ru-RU"/>
              </w:rPr>
              <w:t>număr de materiale publicitare distribuite prin intermediul mass-media</w:t>
            </w:r>
          </w:p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iCs/>
                <w:color w:val="000000"/>
                <w:sz w:val="22"/>
                <w:szCs w:val="22"/>
                <w:lang w:val="ro-RO" w:eastAsia="ro-RO" w:bidi="ro-RO"/>
              </w:rPr>
            </w:pPr>
          </w:p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iCs/>
                <w:color w:val="000000"/>
                <w:sz w:val="22"/>
                <w:szCs w:val="22"/>
                <w:lang w:val="ro-RO" w:eastAsia="ro-RO" w:bidi="ro-RO"/>
              </w:rPr>
            </w:pPr>
          </w:p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iCs/>
                <w:color w:val="000000"/>
                <w:sz w:val="22"/>
                <w:szCs w:val="22"/>
                <w:lang w:val="ro-RO" w:eastAsia="ro-RO" w:bidi="ro-RO"/>
              </w:rPr>
            </w:pPr>
          </w:p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iCs/>
                <w:color w:val="000000"/>
                <w:sz w:val="22"/>
                <w:szCs w:val="22"/>
                <w:lang w:val="ro-RO" w:eastAsia="ro-RO" w:bidi="ro-RO"/>
              </w:rPr>
            </w:pPr>
          </w:p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iCs/>
                <w:color w:val="000000"/>
                <w:sz w:val="22"/>
                <w:szCs w:val="22"/>
                <w:lang w:val="ro-RO" w:eastAsia="ro-RO" w:bidi="ro-RO"/>
              </w:rPr>
            </w:pPr>
          </w:p>
        </w:tc>
      </w:tr>
      <w:tr w:rsidR="00433B42" w:rsidRPr="00433B42" w:rsidTr="00985DD5">
        <w:trPr>
          <w:jc w:val="center"/>
        </w:trPr>
        <w:tc>
          <w:tcPr>
            <w:tcW w:w="11447" w:type="dxa"/>
            <w:gridSpan w:val="5"/>
            <w:shd w:val="clear" w:color="auto" w:fill="EAF1DD" w:themeFill="accent3" w:themeFillTint="33"/>
          </w:tcPr>
          <w:p w:rsidR="00433B42" w:rsidRPr="00433B42" w:rsidRDefault="00433B42" w:rsidP="00985DD5">
            <w:pPr>
              <w:spacing w:line="238" w:lineRule="auto"/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b/>
                <w:sz w:val="22"/>
                <w:szCs w:val="22"/>
                <w:lang w:val="ro-RO" w:eastAsia="ru-RU"/>
              </w:rPr>
            </w:pPr>
            <w:r w:rsidRPr="00433B42">
              <w:rPr>
                <w:b/>
                <w:sz w:val="22"/>
                <w:szCs w:val="22"/>
                <w:lang w:val="ro-RO" w:eastAsia="ru-RU"/>
              </w:rPr>
              <w:t>Obiectivul nr. 3. Raportare</w:t>
            </w:r>
          </w:p>
          <w:p w:rsidR="00433B42" w:rsidRPr="00433B42" w:rsidRDefault="00433B42" w:rsidP="00985DD5">
            <w:pPr>
              <w:spacing w:line="238" w:lineRule="auto"/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3339" w:type="dxa"/>
            <w:shd w:val="clear" w:color="auto" w:fill="EAF1DD" w:themeFill="accent3" w:themeFillTint="33"/>
          </w:tcPr>
          <w:p w:rsidR="00433B42" w:rsidRPr="00433B42" w:rsidRDefault="00433B42" w:rsidP="00985DD5">
            <w:pPr>
              <w:spacing w:line="238" w:lineRule="auto"/>
              <w:ind w:firstLine="0"/>
              <w:rPr>
                <w:b/>
                <w:sz w:val="22"/>
                <w:szCs w:val="22"/>
                <w:lang w:val="ro-RO" w:eastAsia="ru-RU"/>
              </w:rPr>
            </w:pPr>
          </w:p>
        </w:tc>
      </w:tr>
      <w:tr w:rsidR="00433B42" w:rsidRPr="00433B42" w:rsidTr="00985DD5">
        <w:trPr>
          <w:jc w:val="center"/>
        </w:trPr>
        <w:tc>
          <w:tcPr>
            <w:tcW w:w="533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433B42">
              <w:rPr>
                <w:sz w:val="22"/>
                <w:szCs w:val="22"/>
                <w:lang w:val="ro-RO" w:eastAsia="ru-RU"/>
              </w:rPr>
              <w:t>6.</w:t>
            </w:r>
          </w:p>
        </w:tc>
        <w:tc>
          <w:tcPr>
            <w:tcW w:w="4252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433B42">
              <w:rPr>
                <w:sz w:val="22"/>
                <w:szCs w:val="22"/>
                <w:lang w:val="ro-RO" w:eastAsia="ru-RU"/>
              </w:rPr>
              <w:t xml:space="preserve">Prezentarea raportului referitor la măsurile întreprinse în vederea combaterii ambroziei către Ministerul Agriculturii, Dezvoltării Regionale și Mediului </w:t>
            </w:r>
          </w:p>
        </w:tc>
        <w:tc>
          <w:tcPr>
            <w:tcW w:w="2126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433B42">
              <w:rPr>
                <w:sz w:val="22"/>
                <w:szCs w:val="22"/>
                <w:lang w:val="ro-RO" w:eastAsia="ru-RU"/>
              </w:rPr>
              <w:t xml:space="preserve">Semestrial </w:t>
            </w:r>
          </w:p>
        </w:tc>
        <w:tc>
          <w:tcPr>
            <w:tcW w:w="2835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433B42">
              <w:rPr>
                <w:sz w:val="22"/>
                <w:szCs w:val="22"/>
                <w:lang w:val="ro-RO" w:eastAsia="ru-RU"/>
              </w:rPr>
              <w:t>Subdiviziunile teritoriale ale Inspectoratului pentru Protecția Mediului, ale</w:t>
            </w:r>
          </w:p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433B42">
              <w:rPr>
                <w:sz w:val="22"/>
                <w:szCs w:val="22"/>
                <w:lang w:val="ro-RO" w:eastAsia="ru-RU"/>
              </w:rPr>
              <w:t>Agenţiei Naţionale pentru Siguranţa Alimentelor, ale</w:t>
            </w:r>
          </w:p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433B42">
              <w:rPr>
                <w:sz w:val="22"/>
                <w:szCs w:val="22"/>
                <w:lang w:val="ro-RO" w:eastAsia="ru-RU"/>
              </w:rPr>
              <w:t>Agenției Naționale pentru Sănătate Publică</w:t>
            </w:r>
          </w:p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701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433B42">
              <w:rPr>
                <w:color w:val="000000"/>
                <w:sz w:val="22"/>
                <w:szCs w:val="22"/>
                <w:lang w:val="ro-RO" w:eastAsia="ro-RO" w:bidi="ro-RO"/>
              </w:rPr>
              <w:t>În limita bugetului aprobat</w:t>
            </w:r>
          </w:p>
        </w:tc>
        <w:tc>
          <w:tcPr>
            <w:tcW w:w="3339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433B42">
              <w:rPr>
                <w:sz w:val="22"/>
                <w:szCs w:val="22"/>
                <w:lang w:val="ro-RO" w:eastAsia="ru-RU"/>
              </w:rPr>
              <w:t>Număr de rapoarte întocmite şi prezentate</w:t>
            </w:r>
          </w:p>
        </w:tc>
      </w:tr>
      <w:tr w:rsidR="00433B42" w:rsidRPr="00433B42" w:rsidTr="00985DD5">
        <w:trPr>
          <w:jc w:val="center"/>
        </w:trPr>
        <w:tc>
          <w:tcPr>
            <w:tcW w:w="533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433B42">
              <w:rPr>
                <w:sz w:val="22"/>
                <w:szCs w:val="22"/>
                <w:lang w:val="ro-RO" w:eastAsia="ru-RU"/>
              </w:rPr>
              <w:t>7.</w:t>
            </w:r>
          </w:p>
        </w:tc>
        <w:tc>
          <w:tcPr>
            <w:tcW w:w="4252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433B42">
              <w:rPr>
                <w:sz w:val="22"/>
                <w:szCs w:val="22"/>
                <w:lang w:val="ro-RO" w:eastAsia="ru-RU"/>
              </w:rPr>
              <w:t>Prezentarea Guvernului a informațieiprivind rezultatele măsurilor întreprinse în vederea combaterii ambroziei</w:t>
            </w:r>
          </w:p>
        </w:tc>
        <w:tc>
          <w:tcPr>
            <w:tcW w:w="2126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433B42">
              <w:rPr>
                <w:sz w:val="22"/>
                <w:szCs w:val="22"/>
                <w:lang w:val="ro-RO" w:eastAsia="ru-RU"/>
              </w:rPr>
              <w:t>Anual, pînă la data de 15 februarie</w:t>
            </w:r>
          </w:p>
        </w:tc>
        <w:tc>
          <w:tcPr>
            <w:tcW w:w="2835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433B42">
              <w:rPr>
                <w:sz w:val="22"/>
                <w:szCs w:val="22"/>
                <w:lang w:val="ro-RO" w:eastAsia="ru-RU"/>
              </w:rPr>
              <w:t>Ministerul Agriculturii, Dezvoltării Regionale și Mediului</w:t>
            </w:r>
          </w:p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701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433B42">
              <w:rPr>
                <w:color w:val="000000"/>
                <w:sz w:val="22"/>
                <w:szCs w:val="22"/>
                <w:lang w:val="ro-RO" w:eastAsia="ro-RO" w:bidi="ro-RO"/>
              </w:rPr>
              <w:t>În limita bugetului aprobat</w:t>
            </w:r>
          </w:p>
        </w:tc>
        <w:tc>
          <w:tcPr>
            <w:tcW w:w="3339" w:type="dxa"/>
          </w:tcPr>
          <w:p w:rsidR="00433B42" w:rsidRPr="00433B42" w:rsidRDefault="00433B42" w:rsidP="00985DD5">
            <w:pPr>
              <w:spacing w:line="238" w:lineRule="auto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433B42">
              <w:rPr>
                <w:sz w:val="22"/>
                <w:szCs w:val="22"/>
                <w:lang w:val="ro-RO" w:eastAsia="ru-RU"/>
              </w:rPr>
              <w:t>Număr de rapoarte întocmite şi prezentate</w:t>
            </w:r>
          </w:p>
        </w:tc>
      </w:tr>
    </w:tbl>
    <w:p w:rsidR="00A00F9C" w:rsidRPr="00433B42" w:rsidRDefault="00A00F9C" w:rsidP="00433B42">
      <w:pPr>
        <w:tabs>
          <w:tab w:val="left" w:pos="1134"/>
        </w:tabs>
        <w:ind w:firstLine="0"/>
        <w:rPr>
          <w:sz w:val="22"/>
          <w:szCs w:val="22"/>
          <w:lang w:val="ro-RO"/>
        </w:rPr>
      </w:pPr>
    </w:p>
    <w:sectPr w:rsidR="00A00F9C" w:rsidRPr="00433B42" w:rsidSect="00433B42">
      <w:pgSz w:w="16840" w:h="11907" w:orient="landscape" w:code="9"/>
      <w:pgMar w:top="568" w:right="1134" w:bottom="96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0C32"/>
    <w:multiLevelType w:val="hybridMultilevel"/>
    <w:tmpl w:val="4AA86762"/>
    <w:lvl w:ilvl="0" w:tplc="629A2E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43A08D9"/>
    <w:multiLevelType w:val="hybridMultilevel"/>
    <w:tmpl w:val="09EAD38A"/>
    <w:lvl w:ilvl="0" w:tplc="03AADD44">
      <w:start w:val="6"/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33B42"/>
    <w:rsid w:val="00433B42"/>
    <w:rsid w:val="00A0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basedOn w:val="TableNormal"/>
    <w:uiPriority w:val="59"/>
    <w:rsid w:val="00433B42"/>
    <w:pPr>
      <w:spacing w:after="0" w:line="240" w:lineRule="auto"/>
      <w:ind w:firstLine="709"/>
      <w:jc w:val="right"/>
    </w:pPr>
    <w:rPr>
      <w:rFonts w:ascii="Times New Roman" w:eastAsia="MS Mincho" w:hAnsi="Times New Roman" w:cs="Times New Roman"/>
      <w:sz w:val="28"/>
      <w:szCs w:val="28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33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2018-10-12T10:28:00Z</dcterms:created>
  <dcterms:modified xsi:type="dcterms:W3CDTF">2018-10-12T10:30:00Z</dcterms:modified>
</cp:coreProperties>
</file>